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03BF8312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35909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A67A0A">
              <w:rPr>
                <w:rFonts w:ascii="ＭＳ 明朝" w:hAnsi="ＭＳ 明朝" w:hint="eastAsia"/>
                <w:sz w:val="22"/>
                <w:szCs w:val="22"/>
              </w:rPr>
              <w:t>売店エリア再整備工事設計業務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4D22FA00" w:rsidR="00807694" w:rsidRPr="00CF7FA2" w:rsidRDefault="00335909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</w:t>
      </w:r>
      <w:r w:rsidR="00A67A0A">
        <w:rPr>
          <w:rFonts w:ascii="ＭＳ ゴシック" w:eastAsia="ＭＳ ゴシック" w:hAnsi="ＭＳ Ｐゴシック" w:hint="eastAsia"/>
          <w:sz w:val="24"/>
        </w:rPr>
        <w:t>売店エリア再整備工事設計業務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41BF95A3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335909">
              <w:rPr>
                <w:rFonts w:hint="eastAsia"/>
              </w:rPr>
              <w:t>浦和競馬場</w:t>
            </w:r>
            <w:r w:rsidR="00A67A0A">
              <w:rPr>
                <w:rFonts w:hint="eastAsia"/>
              </w:rPr>
              <w:t>売店エリア再整備工事設計業務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909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67A0A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786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阿相</cp:lastModifiedBy>
  <cp:revision>14</cp:revision>
  <cp:lastPrinted>2017-06-14T06:07:00Z</cp:lastPrinted>
  <dcterms:created xsi:type="dcterms:W3CDTF">2021-03-12T05:41:00Z</dcterms:created>
  <dcterms:modified xsi:type="dcterms:W3CDTF">2022-11-15T09:39:00Z</dcterms:modified>
</cp:coreProperties>
</file>