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ascii="ＭＳ 明朝" w:hAnsi="ＭＳ 明朝" w:hint="eastAsia"/>
                <w:sz w:val="22"/>
                <w:szCs w:val="22"/>
              </w:rPr>
              <w:t>浦和競馬場業務エリア監視カメラ等設備工事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  <w:bookmarkStart w:id="0" w:name="_GoBack"/>
      <w:bookmarkEnd w:id="0"/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7E36FA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7E36FA">
        <w:rPr>
          <w:rFonts w:ascii="ＭＳ ゴシック" w:eastAsia="ＭＳ ゴシック" w:hAnsi="ＭＳ Ｐゴシック" w:hint="eastAsia"/>
          <w:sz w:val="24"/>
        </w:rPr>
        <w:t>浦和競馬場業務エリア監視カメラ等設備工事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浦和競馬場業務エリア監視カメラ等設備工事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5BE8-F372-4D69-AB77-B16D7EC4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784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岩﨑　正太</cp:lastModifiedBy>
  <cp:revision>10</cp:revision>
  <cp:lastPrinted>2021-11-16T11:17:00Z</cp:lastPrinted>
  <dcterms:created xsi:type="dcterms:W3CDTF">2021-03-12T05:41:00Z</dcterms:created>
  <dcterms:modified xsi:type="dcterms:W3CDTF">2021-12-20T13:11:00Z</dcterms:modified>
</cp:coreProperties>
</file>